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47" w:rsidRPr="00B60047" w:rsidRDefault="007A012E" w:rsidP="00B60047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4</w:t>
      </w:r>
      <w:bookmarkStart w:id="0" w:name="_GoBack"/>
      <w:bookmarkEnd w:id="0"/>
      <w:r w:rsidR="00B60047" w:rsidRPr="00B6004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Открытие историко- краеведческого музея «Память».</w:t>
      </w:r>
    </w:p>
    <w:p w:rsidR="00B60047" w:rsidRPr="00B60047" w:rsidRDefault="00B60047" w:rsidP="00B6004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004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15.03.2019</w:t>
      </w:r>
    </w:p>
    <w:p w:rsidR="00B60047" w:rsidRPr="00B60047" w:rsidRDefault="00B60047" w:rsidP="00B60047">
      <w:pPr>
        <w:shd w:val="clear" w:color="auto" w:fill="FFFFFF"/>
        <w:spacing w:after="90" w:line="330" w:lineRule="atLeast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  <w:r w:rsidRPr="00B60047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15 марта, в день рождения </w:t>
      </w:r>
      <w:proofErr w:type="spellStart"/>
      <w:r w:rsidRPr="00B60047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Зиявутдина</w:t>
      </w:r>
      <w:proofErr w:type="spellEnd"/>
      <w:r w:rsidRPr="00B60047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br/>
      </w:r>
      <w:proofErr w:type="spellStart"/>
      <w:r w:rsidRPr="00B60047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Джанакаева</w:t>
      </w:r>
      <w:proofErr w:type="spellEnd"/>
      <w:r w:rsidRPr="00B60047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в МКОУ «</w:t>
      </w:r>
      <w:proofErr w:type="spellStart"/>
      <w:r w:rsidRPr="00B60047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Кафыркумухской</w:t>
      </w:r>
      <w:proofErr w:type="spellEnd"/>
      <w:r w:rsidRPr="00B60047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 xml:space="preserve"> СОШ имени М.А. </w:t>
      </w:r>
      <w:proofErr w:type="spellStart"/>
      <w:r w:rsidRPr="00B60047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Алхлаева</w:t>
      </w:r>
      <w:proofErr w:type="spellEnd"/>
      <w:r w:rsidRPr="00B60047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t>» в торжественной обстановке</w:t>
      </w:r>
      <w:r w:rsidRPr="00B60047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br/>
        <w:t>прошло открытие историко-</w:t>
      </w:r>
      <w:r w:rsidRPr="00B60047"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  <w:br/>
        <w:t>краеведческого музея «Память».</w:t>
      </w:r>
    </w:p>
    <w:p w:rsidR="00B60047" w:rsidRPr="00B60047" w:rsidRDefault="00B60047" w:rsidP="00B60047">
      <w:pPr>
        <w:shd w:val="clear" w:color="auto" w:fill="FFFFFF"/>
        <w:spacing w:after="150" w:line="330" w:lineRule="atLeast"/>
        <w:rPr>
          <w:rFonts w:ascii="inherit" w:eastAsia="Times New Roman" w:hAnsi="inherit" w:cs="Tahoma"/>
          <w:color w:val="555555"/>
          <w:sz w:val="21"/>
          <w:szCs w:val="21"/>
          <w:lang w:eastAsia="ru-RU"/>
        </w:rPr>
      </w:pPr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В актовом зале на открытие школьного</w:t>
      </w:r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br/>
        <w:t xml:space="preserve">музея имени </w:t>
      </w:r>
      <w:proofErr w:type="spellStart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Зиявутдина</w:t>
      </w:r>
      <w:proofErr w:type="spellEnd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Зайнутдиновича</w:t>
      </w:r>
      <w:proofErr w:type="spellEnd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br/>
        <w:t>собрались его близкие родственники и</w:t>
      </w:r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br/>
        <w:t xml:space="preserve">друзья, сыновья </w:t>
      </w:r>
      <w:proofErr w:type="spellStart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Зиявутдина</w:t>
      </w:r>
      <w:proofErr w:type="spellEnd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Зайнутдиновича</w:t>
      </w:r>
      <w:proofErr w:type="spellEnd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 xml:space="preserve">: </w:t>
      </w:r>
      <w:proofErr w:type="spellStart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Изамутдин</w:t>
      </w:r>
      <w:proofErr w:type="spellEnd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 xml:space="preserve">, </w:t>
      </w:r>
      <w:proofErr w:type="spellStart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Нариман,Мурад</w:t>
      </w:r>
      <w:proofErr w:type="spellEnd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 xml:space="preserve"> и дочь </w:t>
      </w:r>
      <w:proofErr w:type="spellStart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Сурият</w:t>
      </w:r>
      <w:proofErr w:type="spellEnd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, заместитель председателя</w:t>
      </w:r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br/>
        <w:t>Собрания депутатов МР «Буйнакский</w:t>
      </w:r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br/>
        <w:t xml:space="preserve">район» </w:t>
      </w:r>
      <w:proofErr w:type="spellStart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Зайнутдин</w:t>
      </w:r>
      <w:proofErr w:type="spellEnd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Шихов</w:t>
      </w:r>
      <w:proofErr w:type="spellEnd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, глава селения</w:t>
      </w:r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br/>
      </w:r>
      <w:proofErr w:type="spellStart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Кафыр</w:t>
      </w:r>
      <w:proofErr w:type="spellEnd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 xml:space="preserve">-Кумух </w:t>
      </w:r>
      <w:proofErr w:type="spellStart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Абдурахман</w:t>
      </w:r>
      <w:proofErr w:type="spellEnd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Алхлаев</w:t>
      </w:r>
      <w:proofErr w:type="spellEnd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,</w:t>
      </w:r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br/>
        <w:t xml:space="preserve">народный поэт Дагестана Ахмед </w:t>
      </w:r>
      <w:proofErr w:type="spellStart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Джачаев</w:t>
      </w:r>
      <w:proofErr w:type="spellEnd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,</w:t>
      </w:r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br/>
        <w:t xml:space="preserve">поэт и друг именинника </w:t>
      </w:r>
      <w:proofErr w:type="spellStart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Латип</w:t>
      </w:r>
      <w:proofErr w:type="spellEnd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br/>
      </w:r>
      <w:proofErr w:type="spellStart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Гаджиакаев</w:t>
      </w:r>
      <w:proofErr w:type="spellEnd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, редактор газеты «</w:t>
      </w:r>
      <w:proofErr w:type="spellStart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Сарихум</w:t>
      </w:r>
      <w:proofErr w:type="spellEnd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 xml:space="preserve">», поэт </w:t>
      </w:r>
      <w:proofErr w:type="spellStart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Джават</w:t>
      </w:r>
      <w:proofErr w:type="spellEnd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Закавов</w:t>
      </w:r>
      <w:proofErr w:type="spellEnd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, имам местной мечети</w:t>
      </w:r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br/>
      </w:r>
      <w:proofErr w:type="spellStart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Абдулбари</w:t>
      </w:r>
      <w:proofErr w:type="spellEnd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 xml:space="preserve"> Гасанов, председатель Совета</w:t>
      </w:r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br/>
        <w:t>старейшин Буйнакского района Абдула</w:t>
      </w:r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br/>
        <w:t xml:space="preserve">Магомедов и </w:t>
      </w:r>
      <w:proofErr w:type="spellStart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Казанищенский</w:t>
      </w:r>
      <w:proofErr w:type="spellEnd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Гьажи</w:t>
      </w:r>
      <w:proofErr w:type="spellEnd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>Агъай</w:t>
      </w:r>
      <w:proofErr w:type="spellEnd"/>
      <w:r w:rsidRPr="00B60047">
        <w:rPr>
          <w:rFonts w:ascii="inherit" w:eastAsia="Times New Roman" w:hAnsi="inherit" w:cs="Tahoma"/>
          <w:color w:val="555555"/>
          <w:sz w:val="21"/>
          <w:szCs w:val="21"/>
          <w:lang w:eastAsia="ru-RU"/>
        </w:rPr>
        <w:t xml:space="preserve"> и многие другие.</w:t>
      </w:r>
    </w:p>
    <w:p w:rsidR="00B60047" w:rsidRPr="00B60047" w:rsidRDefault="00B60047" w:rsidP="00B6004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004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Просмотров всего: 46, сегодня: 1 </w:t>
      </w:r>
      <w:r w:rsidRPr="00B6004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05C2BF6" wp14:editId="7096375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47" w:rsidRPr="00B60047" w:rsidRDefault="00B60047" w:rsidP="00B60047">
      <w:pPr>
        <w:numPr>
          <w:ilvl w:val="0"/>
          <w:numId w:val="2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004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B0F69AF" wp14:editId="430CD164">
            <wp:extent cx="1333500" cy="1333500"/>
            <wp:effectExtent l="0" t="0" r="0" b="0"/>
            <wp:docPr id="12" name="Рисунок 12" descr="53397857_427830731318221_130714842867695616_n.jpg">
              <a:hlinkClick xmlns:a="http://schemas.openxmlformats.org/drawingml/2006/main" r:id="rId7" tooltip="&quot;53397857_427830731318221_130714842867695616_n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3397857_427830731318221_130714842867695616_n.jpg">
                      <a:hlinkClick r:id="rId7" tooltip="&quot;53397857_427830731318221_130714842867695616_n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47" w:rsidRPr="00B60047" w:rsidRDefault="00B60047" w:rsidP="00B6004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004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60047" w:rsidRPr="00B60047" w:rsidRDefault="00B60047" w:rsidP="00B60047">
      <w:pPr>
        <w:numPr>
          <w:ilvl w:val="0"/>
          <w:numId w:val="2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004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9565F4E" wp14:editId="2D08209A">
            <wp:extent cx="1333500" cy="1333500"/>
            <wp:effectExtent l="0" t="0" r="0" b="0"/>
            <wp:docPr id="3" name="Рисунок 3" descr="53722942_427833307984630_56539198592647168_o.jpg">
              <a:hlinkClick xmlns:a="http://schemas.openxmlformats.org/drawingml/2006/main" r:id="rId9" tooltip="&quot;53722942_427833307984630_56539198592647168_o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3722942_427833307984630_56539198592647168_o.jpg">
                      <a:hlinkClick r:id="rId9" tooltip="&quot;53722942_427833307984630_56539198592647168_o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47" w:rsidRPr="00B60047" w:rsidRDefault="00B60047" w:rsidP="00B6004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004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60047" w:rsidRPr="00B60047" w:rsidRDefault="00B60047" w:rsidP="00B60047">
      <w:pPr>
        <w:numPr>
          <w:ilvl w:val="0"/>
          <w:numId w:val="2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004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lastRenderedPageBreak/>
        <w:drawing>
          <wp:inline distT="0" distB="0" distL="0" distR="0" wp14:anchorId="2192E936" wp14:editId="33D9B7C5">
            <wp:extent cx="1333500" cy="1333500"/>
            <wp:effectExtent l="0" t="0" r="0" b="0"/>
            <wp:docPr id="4" name="Рисунок 4" descr="53732563_427833147984646_708128785853054976_o.jpg">
              <a:hlinkClick xmlns:a="http://schemas.openxmlformats.org/drawingml/2006/main" r:id="rId11" tooltip="&quot;53732563_427833147984646_708128785853054976_o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3732563_427833147984646_708128785853054976_o.jpg">
                      <a:hlinkClick r:id="rId11" tooltip="&quot;53732563_427833147984646_708128785853054976_o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47" w:rsidRPr="00B60047" w:rsidRDefault="00B60047" w:rsidP="00B6004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004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60047" w:rsidRPr="00B60047" w:rsidRDefault="00B60047" w:rsidP="00B60047">
      <w:pPr>
        <w:numPr>
          <w:ilvl w:val="0"/>
          <w:numId w:val="2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004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C098719" wp14:editId="642D904F">
            <wp:extent cx="1333500" cy="1333500"/>
            <wp:effectExtent l="0" t="0" r="0" b="0"/>
            <wp:docPr id="5" name="Рисунок 5" descr="53853961_427830431318251_3417978211592568832_n.jpg">
              <a:hlinkClick xmlns:a="http://schemas.openxmlformats.org/drawingml/2006/main" r:id="rId13" tooltip="&quot;53853961_427830431318251_3417978211592568832_n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3853961_427830431318251_3417978211592568832_n.jpg">
                      <a:hlinkClick r:id="rId13" tooltip="&quot;53853961_427830431318251_3417978211592568832_n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47" w:rsidRPr="00B60047" w:rsidRDefault="00B60047" w:rsidP="00B6004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004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60047" w:rsidRPr="00B60047" w:rsidRDefault="00B60047" w:rsidP="00B60047">
      <w:pPr>
        <w:numPr>
          <w:ilvl w:val="0"/>
          <w:numId w:val="2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004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49092B0" wp14:editId="420E8ABB">
            <wp:extent cx="1333500" cy="1333500"/>
            <wp:effectExtent l="0" t="0" r="0" b="0"/>
            <wp:docPr id="6" name="Рисунок 6" descr="53926447_427830377984923_3053019558957809664_n.jpg">
              <a:hlinkClick xmlns:a="http://schemas.openxmlformats.org/drawingml/2006/main" r:id="rId15" tooltip="&quot;53926447_427830377984923_3053019558957809664_n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3926447_427830377984923_3053019558957809664_n.jpg">
                      <a:hlinkClick r:id="rId15" tooltip="&quot;53926447_427830377984923_3053019558957809664_n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47" w:rsidRPr="00B60047" w:rsidRDefault="00B60047" w:rsidP="00B6004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004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60047" w:rsidRPr="00B60047" w:rsidRDefault="00B60047" w:rsidP="00B60047">
      <w:pPr>
        <w:numPr>
          <w:ilvl w:val="0"/>
          <w:numId w:val="2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004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9584427" wp14:editId="290F2451">
            <wp:extent cx="1333500" cy="1333500"/>
            <wp:effectExtent l="0" t="0" r="0" b="0"/>
            <wp:docPr id="7" name="Рисунок 7" descr="54213640_427833101317984_640750133482356736_o.jpg">
              <a:hlinkClick xmlns:a="http://schemas.openxmlformats.org/drawingml/2006/main" r:id="rId17" tooltip="&quot;54213640_427833101317984_640750133482356736_o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4213640_427833101317984_640750133482356736_o.jpg">
                      <a:hlinkClick r:id="rId17" tooltip="&quot;54213640_427833101317984_640750133482356736_o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47" w:rsidRPr="00B60047" w:rsidRDefault="00B60047" w:rsidP="00B6004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004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60047" w:rsidRPr="00B60047" w:rsidRDefault="00B60047" w:rsidP="00B60047">
      <w:pPr>
        <w:numPr>
          <w:ilvl w:val="0"/>
          <w:numId w:val="2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004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A3B5A52" wp14:editId="03A3B961">
            <wp:extent cx="1333500" cy="1333500"/>
            <wp:effectExtent l="0" t="0" r="0" b="0"/>
            <wp:docPr id="8" name="Рисунок 8" descr="54268001_427830321318262_3325066811870806016_n.jpg">
              <a:hlinkClick xmlns:a="http://schemas.openxmlformats.org/drawingml/2006/main" r:id="rId19" tooltip="&quot;54268001_427830321318262_3325066811870806016_n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4268001_427830321318262_3325066811870806016_n.jpg">
                      <a:hlinkClick r:id="rId19" tooltip="&quot;54268001_427830321318262_3325066811870806016_n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47" w:rsidRPr="00B60047" w:rsidRDefault="00B60047" w:rsidP="00B6004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004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60047" w:rsidRPr="00B60047" w:rsidRDefault="00B60047" w:rsidP="00B60047">
      <w:pPr>
        <w:numPr>
          <w:ilvl w:val="0"/>
          <w:numId w:val="2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004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204C094" wp14:editId="5B2C18A7">
            <wp:extent cx="1333500" cy="1333500"/>
            <wp:effectExtent l="0" t="0" r="0" b="0"/>
            <wp:docPr id="9" name="Рисунок 9" descr="54364791_427830467984914_4640213839747481600_n.jpg">
              <a:hlinkClick xmlns:a="http://schemas.openxmlformats.org/drawingml/2006/main" r:id="rId21" tooltip="&quot;54364791_427830467984914_4640213839747481600_n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4364791_427830467984914_4640213839747481600_n.jpg">
                      <a:hlinkClick r:id="rId21" tooltip="&quot;54364791_427830467984914_4640213839747481600_n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47" w:rsidRPr="00B60047" w:rsidRDefault="00B60047" w:rsidP="00B6004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004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</w:t>
      </w:r>
    </w:p>
    <w:p w:rsidR="00B60047" w:rsidRPr="00B60047" w:rsidRDefault="00B60047" w:rsidP="00B60047">
      <w:pPr>
        <w:numPr>
          <w:ilvl w:val="0"/>
          <w:numId w:val="2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004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B5C9780" wp14:editId="1AFDCC81">
            <wp:extent cx="1333500" cy="1333500"/>
            <wp:effectExtent l="0" t="0" r="0" b="0"/>
            <wp:docPr id="10" name="Рисунок 10" descr="54525696_427830351318259_5263492785004085248_n.jpg">
              <a:hlinkClick xmlns:a="http://schemas.openxmlformats.org/drawingml/2006/main" r:id="rId23" tooltip="&quot;54525696_427830351318259_5263492785004085248_n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525696_427830351318259_5263492785004085248_n.jpg">
                      <a:hlinkClick r:id="rId23" tooltip="&quot;54525696_427830351318259_5263492785004085248_n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47" w:rsidRPr="00B60047" w:rsidRDefault="00B60047" w:rsidP="00B6004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004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60047" w:rsidRPr="00B60047" w:rsidRDefault="00B60047" w:rsidP="00B60047">
      <w:pPr>
        <w:numPr>
          <w:ilvl w:val="0"/>
          <w:numId w:val="2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6004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A2CEA03" wp14:editId="2067FAEF">
            <wp:extent cx="1333500" cy="1333500"/>
            <wp:effectExtent l="0" t="0" r="0" b="0"/>
            <wp:docPr id="11" name="Рисунок 11" descr="54730505_427832917984669_4436752898109472768_o.jpg">
              <a:hlinkClick xmlns:a="http://schemas.openxmlformats.org/drawingml/2006/main" r:id="rId25" tooltip="&quot;54730505_427832917984669_4436752898109472768_o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54730505_427832917984669_4436752898109472768_o.jpg">
                      <a:hlinkClick r:id="rId25" tooltip="&quot;54730505_427832917984669_4436752898109472768_o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47" w:rsidRPr="00B60047" w:rsidRDefault="00B60047" w:rsidP="00B6004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60047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Дата создания: 17.04.2019</w:t>
      </w:r>
    </w:p>
    <w:p w:rsidR="002B540D" w:rsidRPr="002B540D" w:rsidRDefault="002B540D" w:rsidP="002B540D">
      <w:pPr>
        <w:numPr>
          <w:ilvl w:val="0"/>
          <w:numId w:val="1"/>
        </w:numPr>
        <w:spacing w:after="0" w:line="375" w:lineRule="atLeast"/>
        <w:ind w:left="30" w:right="30"/>
        <w:jc w:val="righ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2B540D">
        <w:rPr>
          <w:rFonts w:ascii="Tahoma" w:eastAsia="Times New Roman" w:hAnsi="Tahoma" w:cs="Tahoma"/>
          <w:color w:val="317BA0"/>
          <w:sz w:val="21"/>
          <w:szCs w:val="21"/>
          <w:lang w:eastAsia="ru-RU"/>
        </w:rPr>
        <w:t>Новости района</w:t>
      </w:r>
    </w:p>
    <w:p w:rsidR="002B540D" w:rsidRPr="002B540D" w:rsidRDefault="002B540D" w:rsidP="002B540D">
      <w:pPr>
        <w:spacing w:after="0" w:line="675" w:lineRule="atLeast"/>
        <w:outlineLvl w:val="0"/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</w:pPr>
      <w:r w:rsidRPr="002B540D">
        <w:rPr>
          <w:rFonts w:ascii="Tahoma" w:eastAsia="Times New Roman" w:hAnsi="Tahoma" w:cs="Tahoma"/>
          <w:color w:val="A6381D"/>
          <w:kern w:val="36"/>
          <w:sz w:val="54"/>
          <w:szCs w:val="54"/>
          <w:lang w:eastAsia="ru-RU"/>
        </w:rPr>
        <w:t>«Истории неслышные шаги…» В Буйнакском районе открыли школьный музей</w:t>
      </w:r>
    </w:p>
    <w:p w:rsidR="002B540D" w:rsidRPr="002B540D" w:rsidRDefault="002B540D" w:rsidP="002B540D">
      <w:pPr>
        <w:spacing w:after="0" w:line="375" w:lineRule="atLeast"/>
        <w:rPr>
          <w:rFonts w:ascii="Tahoma" w:eastAsia="Times New Roman" w:hAnsi="Tahoma" w:cs="Tahoma"/>
          <w:color w:val="8E8E8E"/>
          <w:sz w:val="23"/>
          <w:szCs w:val="23"/>
          <w:lang w:eastAsia="ru-RU"/>
        </w:rPr>
      </w:pPr>
      <w:r w:rsidRPr="002B540D">
        <w:rPr>
          <w:rFonts w:ascii="Tahoma" w:eastAsia="Times New Roman" w:hAnsi="Tahoma" w:cs="Tahoma"/>
          <w:color w:val="8E8E8E"/>
          <w:sz w:val="23"/>
          <w:szCs w:val="23"/>
          <w:lang w:eastAsia="ru-RU"/>
        </w:rPr>
        <w:t>2019-03-15 16:43</w:t>
      </w:r>
    </w:p>
    <w:p w:rsidR="002B540D" w:rsidRPr="002B540D" w:rsidRDefault="002B540D" w:rsidP="002B540D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Интеллигентный, с тонкой и ранимой душой, легкий и необыкновенно обаятельный в общении, эрудированный, надежный и очень порядочный человек – именно таким был и остался в сердцах односельчан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Джанакаев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Зиявутдин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Зайнутдинович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, первый директор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Кафыркумухской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общеобразовательной школы.</w:t>
      </w:r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 xml:space="preserve">Сегодня, 15 марта, в день рождения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Зиявутдина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Джанакаева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в торжественной обстановке прошло открытие историко-краеведческого музея «Память». В актовом зале на открытие школьного музея имени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Зиявутдина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Зайнутдиновича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собрались его близкие родственники и друзья, заместитель председателя Собрания депутатов МР «Буйнакский район»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Зайнутдин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Шихов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, глава селения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Кафыр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-Кумух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Абдурахман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Алхлаев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, народный поэт Дагестана Ахмад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Джачаев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, поэт и друг именинника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Латип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Гаджиакаев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, имам местной мечети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Абдулбари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Гасанов, председатель Совета старейшин Буйнакского района Абдула Магомедов и другие.</w:t>
      </w:r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 xml:space="preserve">Открывая торжественную часть знаменательного события, директор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Кафыркумухской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школы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Казим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Казимов отметил, что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Зиявутдин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lastRenderedPageBreak/>
        <w:t>Джанакаев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оставил светлую память о себе своими добрыми делами для сельчан, для родной школы. Благодаря его усилиям в селе есть два памятника в честь участников Великой Отечественной </w:t>
      </w:r>
      <w:proofErr w:type="gram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войны.</w:t>
      </w:r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«</w:t>
      </w:r>
      <w:proofErr w:type="gram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Он мечтал о создании школьного музея.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Зиявутдин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Зайнутдинович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, уже будучи на пенсии, каждый день приходил в школу и интересовался , как идет сбор экспонатов для музея, искренне интересовался жизнью школы и успехами детей»,- сказал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Казим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казимов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.</w:t>
      </w:r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Руководитель школьного музея, преподаватель английского языка, Дина Алиева поблагодарила всех тех, кто принял самое непосредственное участие в создании этого храма истории.</w:t>
      </w:r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>Тепло, как о живом, говорили, вспоминали о первом директоре школы его близкие, друзья и коллеги.</w:t>
      </w:r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 xml:space="preserve">Учащиеся школы читали стихи, пели песни, посвященные замечательному человеку –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Зиявутдину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Джанакаеву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, которого, к большому сожалению, уже два года нет на этом свете. Праздничную программу украсили выступлением и юные артисты ансамбля ложкарей, исполнившие композицию на тему песен военных лет. Очень приятное впечатление произвели своим танцем девочки, участники кружка районной школы искусств.</w:t>
      </w:r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br/>
        <w:t xml:space="preserve">Почетное право - разрезать красную ленту – предоставили дочери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Зиявутдина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Джанакаева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. Затем всем гостям представилась возможность ознакомиться с экспонатами этого </w:t>
      </w:r>
      <w:proofErr w:type="spellStart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историческо</w:t>
      </w:r>
      <w:proofErr w:type="spellEnd"/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 xml:space="preserve"> -краеведческого музея «Память».</w:t>
      </w:r>
    </w:p>
    <w:p w:rsidR="002B540D" w:rsidRPr="002B540D" w:rsidRDefault="002B540D" w:rsidP="002B540D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:rsidR="002B540D" w:rsidRPr="002B540D" w:rsidRDefault="002B540D" w:rsidP="002B540D">
      <w:pPr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2B540D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Сердца учителей и учеников школы переполняла гордость от того, что им удалось воплотить в жизнь мечту человека, о котором будут помнить, уважать и восхищаться им всегда!</w:t>
      </w:r>
    </w:p>
    <w:p w:rsidR="002B540D" w:rsidRPr="002B540D" w:rsidRDefault="002B540D" w:rsidP="002B540D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3"/>
          <w:szCs w:val="23"/>
          <w:lang w:eastAsia="ru-RU"/>
        </w:rPr>
      </w:pPr>
      <w:r w:rsidRPr="002B540D">
        <w:rPr>
          <w:rFonts w:ascii="Tahoma" w:eastAsia="Times New Roman" w:hAnsi="Tahoma" w:cs="Tahoma"/>
          <w:noProof/>
          <w:color w:val="317BA0"/>
          <w:sz w:val="23"/>
          <w:szCs w:val="23"/>
          <w:lang w:eastAsia="ru-RU"/>
        </w:rPr>
        <w:drawing>
          <wp:inline distT="0" distB="0" distL="0" distR="0" wp14:anchorId="61EAB94A" wp14:editId="01758627">
            <wp:extent cx="3171825" cy="2114550"/>
            <wp:effectExtent l="0" t="0" r="9525" b="0"/>
            <wp:docPr id="2" name="Рисунок 2" descr="http://xn--80aab3adcbea1ahlxkz.xn--p1ai/images/ministerstvodistr1/G9895891d0fc55437a63d6bc07d9228a6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80aab3adcbea1ahlxkz.xn--p1ai/images/ministerstvodistr1/G9895891d0fc55437a63d6bc07d9228a6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DB7" w:rsidRDefault="000331F9" w:rsidP="002B540D">
      <w:hyperlink r:id="rId29" w:history="1">
        <w:r w:rsidR="002B540D" w:rsidRPr="002B540D">
          <w:rPr>
            <w:rFonts w:ascii="Tahoma" w:eastAsia="Times New Roman" w:hAnsi="Tahoma" w:cs="Tahoma"/>
            <w:color w:val="317BA0"/>
            <w:sz w:val="23"/>
            <w:szCs w:val="23"/>
            <w:u w:val="single"/>
            <w:lang w:eastAsia="ru-RU"/>
          </w:rPr>
          <w:br/>
        </w:r>
      </w:hyperlink>
    </w:p>
    <w:sectPr w:rsidR="00D1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D1E7F"/>
    <w:multiLevelType w:val="multilevel"/>
    <w:tmpl w:val="330A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325B6C"/>
    <w:multiLevelType w:val="multilevel"/>
    <w:tmpl w:val="164E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5F"/>
    <w:rsid w:val="000331F9"/>
    <w:rsid w:val="002B540D"/>
    <w:rsid w:val="00340E5F"/>
    <w:rsid w:val="007A012E"/>
    <w:rsid w:val="00B60047"/>
    <w:rsid w:val="00D1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5C4EA-9DFC-43AF-B8BD-CE6BE7B0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1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1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58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333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36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3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afyr.dagestanschool.ru/upload/dagsckafyr_new/images/big/11/85/11851c7bdd968546fb36f57af377a4f9.jp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kafyr.dagestanschool.ru/upload/dagsckafyr_new/images/big/ba/9d/ba9d95547660e4a0a56386c4b99a6df6.jpg" TargetMode="External"/><Relationship Id="rId7" Type="http://schemas.openxmlformats.org/officeDocument/2006/relationships/hyperlink" Target="https://kafyr.dagestanschool.ru/upload/dagsckafyr_new/images/big/c7/02/c702e77944bbcfec3997f4fe678870e3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kafyr.dagestanschool.ru/upload/dagsckafyr_new/images/big/d0/7c/d07c105e167f120e9d1bed150d9ea55c.jpg" TargetMode="External"/><Relationship Id="rId25" Type="http://schemas.openxmlformats.org/officeDocument/2006/relationships/hyperlink" Target="https://kafyr.dagestanschool.ru/upload/dagsckafyr_new/images/big/92/ab/92ab8694c7294fca14ebe214eca14d8b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://xn--80aab3adcbea1ahlxkz.xn--p1ai/images/ministerstvodistr1/NR0e38f72a91481b2c94793f973a731b61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kafyr.dagestanschool.ru/upload/dagsckafyr_new/images/big/7e/4e/7e4e5e914ac601f56bb073519874d5ce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hyperlink" Target="https://kafyr.dagestanschool.ru/upload/dagsckafyr_new/images/big/64/51/6451c7770f95c2f56ee4ba4aea1eab72.jpg" TargetMode="External"/><Relationship Id="rId23" Type="http://schemas.openxmlformats.org/officeDocument/2006/relationships/hyperlink" Target="https://kafyr.dagestanschool.ru/upload/dagsckafyr_new/images/big/8b/79/8b79e4872fcc00b0ffb280e6aa826e2b.jpg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jpeg"/><Relationship Id="rId19" Type="http://schemas.openxmlformats.org/officeDocument/2006/relationships/hyperlink" Target="https://kafyr.dagestanschool.ru/upload/dagsckafyr_new/images/big/a8/71/a8718b4de582a876abd4900be0f6b9d9.jp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afyr.dagestanschool.ru/upload/dagsckafyr_new/images/big/6a/1e/6a1e58cab0a9b3eb1d11ccd3c33c5a41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&#1073;&#1091;&#1081;&#1085;&#1072;&#1082;&#1089;&#1082;&#1080;&#1081;&#1088;&#1072;&#1081;&#1086;&#1085;.&#1088;&#1092;/images/ministerstvodistr1/NR9895891d0fc55437a63d6bc07d9228a6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Кумух школа</dc:creator>
  <cp:keywords/>
  <dc:description/>
  <cp:lastModifiedBy>Кумух школа</cp:lastModifiedBy>
  <cp:revision>7</cp:revision>
  <dcterms:created xsi:type="dcterms:W3CDTF">2020-11-12T06:38:00Z</dcterms:created>
  <dcterms:modified xsi:type="dcterms:W3CDTF">2020-11-12T11:52:00Z</dcterms:modified>
</cp:coreProperties>
</file>